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1C" w:rsidRPr="00C95F1C" w:rsidRDefault="00C95F1C" w:rsidP="00C95F1C">
      <w:pPr>
        <w:pStyle w:val="a3"/>
        <w:numPr>
          <w:ilvl w:val="0"/>
          <w:numId w:val="1"/>
        </w:numPr>
        <w:rPr>
          <w:lang w:val="ru-RU"/>
        </w:rPr>
      </w:pPr>
      <w:r w:rsidRPr="00C95F1C">
        <w:rPr>
          <w:lang w:val="ru-RU"/>
        </w:rPr>
        <w:t xml:space="preserve">Наборы для выделения нуклеиновых кислот </w:t>
      </w:r>
      <w:proofErr w:type="spellStart"/>
      <w:r>
        <w:t>T</w:t>
      </w:r>
      <w:r w:rsidRPr="00C95F1C">
        <w:t>ransgenbiotech</w:t>
      </w:r>
      <w:proofErr w:type="spellEnd"/>
    </w:p>
    <w:p w:rsidR="00C95F1C" w:rsidRPr="00C95F1C" w:rsidRDefault="00C95F1C" w:rsidP="00C95F1C">
      <w:pPr>
        <w:pStyle w:val="a3"/>
        <w:numPr>
          <w:ilvl w:val="0"/>
          <w:numId w:val="1"/>
        </w:numPr>
        <w:rPr>
          <w:lang w:val="ru-RU"/>
        </w:rPr>
      </w:pPr>
      <w:r w:rsidRPr="00C95F1C">
        <w:rPr>
          <w:lang w:val="ru-RU"/>
        </w:rPr>
        <w:t>Картинка</w:t>
      </w:r>
    </w:p>
    <w:p w:rsidR="00C95F1C" w:rsidRPr="00C95F1C" w:rsidRDefault="00C95F1C" w:rsidP="00C95F1C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T</w:t>
      </w:r>
      <w:r w:rsidRPr="00C95F1C">
        <w:t>ransgenbiotech</w:t>
      </w:r>
      <w:proofErr w:type="spellEnd"/>
      <w:r>
        <w:t>, China</w:t>
      </w:r>
    </w:p>
    <w:p w:rsidR="00C95F1C" w:rsidRDefault="00C95F1C" w:rsidP="00C95F1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Наборы</w:t>
      </w:r>
      <w:r w:rsidRPr="00C95F1C">
        <w:rPr>
          <w:lang w:val="ru-RU"/>
        </w:rPr>
        <w:t xml:space="preserve"> </w:t>
      </w:r>
      <w:r>
        <w:rPr>
          <w:lang w:val="ru-RU"/>
        </w:rPr>
        <w:t>для</w:t>
      </w:r>
      <w:r w:rsidRPr="00C95F1C">
        <w:rPr>
          <w:lang w:val="ru-RU"/>
        </w:rPr>
        <w:t xml:space="preserve"> </w:t>
      </w:r>
      <w:r>
        <w:rPr>
          <w:lang w:val="ru-RU"/>
        </w:rPr>
        <w:t>выделения</w:t>
      </w:r>
      <w:r w:rsidRPr="00C95F1C">
        <w:rPr>
          <w:lang w:val="ru-RU"/>
        </w:rPr>
        <w:t xml:space="preserve"> </w:t>
      </w:r>
      <w:r>
        <w:rPr>
          <w:lang w:val="ru-RU"/>
        </w:rPr>
        <w:t>нуклеиновых</w:t>
      </w:r>
      <w:r w:rsidRPr="00C95F1C">
        <w:rPr>
          <w:lang w:val="ru-RU"/>
        </w:rPr>
        <w:t xml:space="preserve"> </w:t>
      </w:r>
      <w:r>
        <w:rPr>
          <w:lang w:val="ru-RU"/>
        </w:rPr>
        <w:t>кислот</w:t>
      </w:r>
      <w:r w:rsidRPr="00C95F1C">
        <w:rPr>
          <w:lang w:val="ru-RU"/>
        </w:rPr>
        <w:t xml:space="preserve"> показывают высокую стабильность и отсутствие ингибирования в последующих экспериментах.</w:t>
      </w:r>
      <w:r w:rsidRPr="00C95F1C">
        <w:rPr>
          <w:lang w:val="ru-RU"/>
        </w:rPr>
        <w:t xml:space="preserve"> </w:t>
      </w:r>
      <w:r w:rsidRPr="00C95F1C">
        <w:rPr>
          <w:lang w:val="ru-RU"/>
        </w:rPr>
        <w:t xml:space="preserve">В тоже время специально подобранные компоненты улучшают способность </w:t>
      </w:r>
      <w:proofErr w:type="spellStart"/>
      <w:r w:rsidRPr="00C95F1C">
        <w:rPr>
          <w:lang w:val="ru-RU"/>
        </w:rPr>
        <w:t>лизирования</w:t>
      </w:r>
      <w:proofErr w:type="spellEnd"/>
      <w:r w:rsidRPr="00C95F1C">
        <w:rPr>
          <w:lang w:val="ru-RU"/>
        </w:rPr>
        <w:t xml:space="preserve"> и выхода продукта при этом гарантируя высокую чистоту. Широкий спектр продуктов</w:t>
      </w:r>
      <w:r>
        <w:rPr>
          <w:lang w:val="ru-RU"/>
        </w:rPr>
        <w:t xml:space="preserve"> отвечает </w:t>
      </w:r>
      <w:r w:rsidR="00975762">
        <w:rPr>
          <w:lang w:val="ru-RU"/>
        </w:rPr>
        <w:t>большинству требований экспериментов</w:t>
      </w:r>
      <w:r w:rsidRPr="00C95F1C">
        <w:rPr>
          <w:lang w:val="ru-RU"/>
        </w:rPr>
        <w:t xml:space="preserve">. </w:t>
      </w:r>
    </w:p>
    <w:p w:rsidR="00C95F1C" w:rsidRDefault="00975762" w:rsidP="00C95F1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лого</w:t>
      </w:r>
    </w:p>
    <w:p w:rsidR="005C230D" w:rsidRDefault="00975762" w:rsidP="005C230D">
      <w:pPr>
        <w:pStyle w:val="a3"/>
        <w:numPr>
          <w:ilvl w:val="0"/>
          <w:numId w:val="1"/>
        </w:numPr>
        <w:rPr>
          <w:lang w:val="ru-RU"/>
        </w:rPr>
      </w:pPr>
      <w:r w:rsidRPr="005C230D">
        <w:rPr>
          <w:lang w:val="ru-RU"/>
        </w:rPr>
        <w:t xml:space="preserve">Наборы </w:t>
      </w:r>
      <w:proofErr w:type="spellStart"/>
      <w:r>
        <w:t>T</w:t>
      </w:r>
      <w:r w:rsidRPr="00C95F1C">
        <w:t>ransgenbiotech</w:t>
      </w:r>
      <w:proofErr w:type="spellEnd"/>
      <w:r w:rsidRPr="005C230D">
        <w:rPr>
          <w:lang w:val="ru-RU"/>
        </w:rPr>
        <w:t xml:space="preserve"> позволяют выделять из широкого круга образцов: кровь, растения, вирусы, свободно-циркулирующие ДНК, парафиновые блоки и др. Наборы максимально детально разработаны для нужд экспериментатора, учитывая специфику материала и выделяемой нуклеиновой кислоты. </w:t>
      </w:r>
      <w:r w:rsidR="005C230D">
        <w:rPr>
          <w:lang w:val="ru-RU"/>
        </w:rPr>
        <w:t>Наборы представлены в варианте ручного выделения и содержащим магнитные частицы для автоматизации процесса выделения.</w:t>
      </w:r>
    </w:p>
    <w:p w:rsidR="005C230D" w:rsidRDefault="005C230D" w:rsidP="005C230D">
      <w:pPr>
        <w:pStyle w:val="a3"/>
        <w:rPr>
          <w:lang w:val="ru-RU"/>
        </w:rPr>
      </w:pPr>
      <w:r>
        <w:rPr>
          <w:lang w:val="ru-RU"/>
        </w:rPr>
        <w:t xml:space="preserve">Преимущества: большой выбор наборов для выделения ДНК и РНК. Наборы для очистки </w:t>
      </w:r>
      <w:proofErr w:type="spellStart"/>
      <w:r>
        <w:rPr>
          <w:lang w:val="ru-RU"/>
        </w:rPr>
        <w:t>плазмид</w:t>
      </w:r>
      <w:proofErr w:type="spellEnd"/>
      <w:r>
        <w:rPr>
          <w:lang w:val="ru-RU"/>
        </w:rPr>
        <w:t xml:space="preserve"> и ДНК после ПЦР.</w:t>
      </w:r>
    </w:p>
    <w:p w:rsidR="005C230D" w:rsidRDefault="005C230D" w:rsidP="005C230D">
      <w:pPr>
        <w:pStyle w:val="a3"/>
        <w:rPr>
          <w:lang w:val="ru-RU"/>
        </w:rPr>
      </w:pPr>
    </w:p>
    <w:p w:rsidR="005C230D" w:rsidRDefault="005C230D" w:rsidP="005C230D">
      <w:pPr>
        <w:pStyle w:val="a3"/>
        <w:rPr>
          <w:lang w:val="ru-RU"/>
        </w:rPr>
      </w:pPr>
      <w:hyperlink r:id="rId5" w:history="1">
        <w:r w:rsidRPr="00CE5413">
          <w:rPr>
            <w:rStyle w:val="a4"/>
            <w:lang w:val="ru-RU"/>
          </w:rPr>
          <w:t>https://www.transgenbiotech.com/nucleic.html</w:t>
        </w:r>
      </w:hyperlink>
    </w:p>
    <w:p w:rsidR="005C230D" w:rsidRPr="005C230D" w:rsidRDefault="005C230D" w:rsidP="005C230D">
      <w:pPr>
        <w:pStyle w:val="a3"/>
        <w:rPr>
          <w:lang w:val="ru-RU"/>
        </w:rPr>
      </w:pPr>
      <w:bookmarkStart w:id="0" w:name="_GoBack"/>
      <w:bookmarkEnd w:id="0"/>
    </w:p>
    <w:sectPr w:rsidR="005C230D" w:rsidRPr="005C230D" w:rsidSect="00641966">
      <w:pgSz w:w="12240" w:h="15840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1D1A"/>
    <w:multiLevelType w:val="hybridMultilevel"/>
    <w:tmpl w:val="31E8F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1C"/>
    <w:rsid w:val="0054779F"/>
    <w:rsid w:val="005C230D"/>
    <w:rsid w:val="00641966"/>
    <w:rsid w:val="00975762"/>
    <w:rsid w:val="00C9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8DD7"/>
  <w15:chartTrackingRefBased/>
  <w15:docId w15:val="{69903A57-A58C-4F6A-9C79-F67A960F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ansgenbiotech.com/nuclei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Пазилин Алексей</dc:creator>
  <cp:keywords/>
  <dc:description/>
  <cp:lastModifiedBy>Пазилин Алексей</cp:lastModifiedBy>
  <cp:revision>1</cp:revision>
  <dcterms:created xsi:type="dcterms:W3CDTF">2023-03-21T10:55:00Z</dcterms:created>
  <dcterms:modified xsi:type="dcterms:W3CDTF">2023-03-21T11:27:00Z</dcterms:modified>
</cp:coreProperties>
</file>